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0E10" w:rsidRDefault="00130D95" w:rsidP="002D78DC">
      <w:pPr>
        <w:spacing w:after="0" w:line="360" w:lineRule="auto"/>
        <w:jc w:val="center"/>
        <w:rPr>
          <w:rFonts w:ascii="Times New Roman" w:hAnsi="Times New Roman"/>
          <w:b/>
          <w:sz w:val="26"/>
          <w:szCs w:val="26"/>
        </w:rPr>
      </w:pPr>
      <w:r w:rsidRPr="00130D95">
        <w:rPr>
          <w:rFonts w:ascii="Times New Roman" w:hAnsi="Times New Roman"/>
          <w:b/>
          <w:sz w:val="26"/>
          <w:szCs w:val="26"/>
        </w:rPr>
        <w:t>O Processo De Triagem Na Clínica-Escola:</w:t>
      </w:r>
    </w:p>
    <w:p w:rsidR="00130D95" w:rsidRPr="00130D95" w:rsidRDefault="00130D95" w:rsidP="002D78DC">
      <w:pPr>
        <w:spacing w:after="0" w:line="360" w:lineRule="auto"/>
        <w:jc w:val="center"/>
        <w:rPr>
          <w:rFonts w:ascii="Times New Roman" w:hAnsi="Times New Roman"/>
          <w:b/>
          <w:sz w:val="26"/>
          <w:szCs w:val="26"/>
        </w:rPr>
      </w:pPr>
      <w:r w:rsidRPr="00130D95">
        <w:rPr>
          <w:rFonts w:ascii="Times New Roman" w:hAnsi="Times New Roman"/>
          <w:b/>
          <w:sz w:val="26"/>
          <w:szCs w:val="26"/>
        </w:rPr>
        <w:t>A Instituição A Serviço Da Saúde</w:t>
      </w:r>
    </w:p>
    <w:p w:rsidR="00130D95" w:rsidRPr="00130D95" w:rsidRDefault="00130D95" w:rsidP="002D78DC">
      <w:pPr>
        <w:spacing w:after="0" w:line="360" w:lineRule="auto"/>
        <w:jc w:val="both"/>
        <w:rPr>
          <w:b/>
        </w:rPr>
      </w:pPr>
    </w:p>
    <w:p w:rsidR="002D78DC" w:rsidRPr="002D78DC" w:rsidRDefault="002D78DC" w:rsidP="002D78DC">
      <w:pPr>
        <w:spacing w:after="0" w:line="360" w:lineRule="auto"/>
        <w:jc w:val="both"/>
        <w:rPr>
          <w:rFonts w:ascii="Times New Roman" w:hAnsi="Arial"/>
          <w:noProof/>
          <w:sz w:val="24"/>
          <w:szCs w:val="24"/>
        </w:rPr>
      </w:pPr>
      <w:r>
        <w:rPr>
          <w:rFonts w:ascii="Times New Roman" w:hAnsi="Arial"/>
          <w:noProof/>
          <w:sz w:val="24"/>
          <w:szCs w:val="24"/>
        </w:rPr>
        <w:t>Lilian Regiane de Souza Costa</w:t>
      </w:r>
    </w:p>
    <w:p w:rsidR="00130D95" w:rsidRPr="00130D95" w:rsidRDefault="00130D95" w:rsidP="002D78DC">
      <w:pPr>
        <w:spacing w:after="0" w:line="360" w:lineRule="auto"/>
        <w:jc w:val="both"/>
        <w:rPr>
          <w:rFonts w:ascii="Times New Roman" w:hAnsi="Times New Roman"/>
          <w:sz w:val="24"/>
          <w:szCs w:val="24"/>
        </w:rPr>
      </w:pPr>
      <w:r>
        <w:rPr>
          <w:rFonts w:ascii="Times New Roman" w:hAnsi="Times New Roman"/>
          <w:sz w:val="24"/>
          <w:szCs w:val="24"/>
        </w:rPr>
        <w:t xml:space="preserve">Fernanda </w:t>
      </w:r>
      <w:proofErr w:type="spellStart"/>
      <w:r>
        <w:rPr>
          <w:rFonts w:ascii="Times New Roman" w:hAnsi="Times New Roman"/>
          <w:sz w:val="24"/>
          <w:szCs w:val="24"/>
        </w:rPr>
        <w:t>Kimie</w:t>
      </w:r>
      <w:proofErr w:type="spellEnd"/>
      <w:r>
        <w:rPr>
          <w:rFonts w:ascii="Times New Roman" w:hAnsi="Times New Roman"/>
          <w:sz w:val="24"/>
          <w:szCs w:val="24"/>
        </w:rPr>
        <w:t xml:space="preserve"> Tavares </w:t>
      </w:r>
      <w:proofErr w:type="spellStart"/>
      <w:r>
        <w:rPr>
          <w:rFonts w:ascii="Times New Roman" w:hAnsi="Times New Roman"/>
          <w:sz w:val="24"/>
          <w:szCs w:val="24"/>
        </w:rPr>
        <w:t>Mishima</w:t>
      </w:r>
      <w:proofErr w:type="spellEnd"/>
      <w:r>
        <w:rPr>
          <w:rFonts w:ascii="Times New Roman" w:hAnsi="Times New Roman"/>
          <w:sz w:val="24"/>
          <w:szCs w:val="24"/>
        </w:rPr>
        <w:t xml:space="preserve"> (orientação)</w:t>
      </w:r>
    </w:p>
    <w:p w:rsidR="00AE0E10" w:rsidRDefault="00AE0E10" w:rsidP="002D78DC">
      <w:pPr>
        <w:spacing w:after="0" w:line="360" w:lineRule="auto"/>
        <w:jc w:val="both"/>
        <w:rPr>
          <w:rFonts w:ascii="Times New Roman" w:hAnsi="Arial"/>
          <w:noProof/>
          <w:sz w:val="24"/>
          <w:szCs w:val="24"/>
        </w:rPr>
      </w:pPr>
      <w:r>
        <w:rPr>
          <w:rFonts w:ascii="Times New Roman" w:hAnsi="Arial"/>
          <w:noProof/>
          <w:sz w:val="24"/>
          <w:szCs w:val="24"/>
        </w:rPr>
        <w:t>Faculdade de Filosofia Ci</w:t>
      </w:r>
      <w:r>
        <w:rPr>
          <w:rFonts w:ascii="Times New Roman" w:hAnsi="Arial"/>
          <w:noProof/>
          <w:sz w:val="24"/>
          <w:szCs w:val="24"/>
        </w:rPr>
        <w:t>ê</w:t>
      </w:r>
      <w:r>
        <w:rPr>
          <w:rFonts w:ascii="Times New Roman" w:hAnsi="Arial"/>
          <w:noProof/>
          <w:sz w:val="24"/>
          <w:szCs w:val="24"/>
        </w:rPr>
        <w:t>ncias e Letras de Ribeir</w:t>
      </w:r>
      <w:r>
        <w:rPr>
          <w:rFonts w:ascii="Times New Roman" w:hAnsi="Arial"/>
          <w:noProof/>
          <w:sz w:val="24"/>
          <w:szCs w:val="24"/>
        </w:rPr>
        <w:t>ã</w:t>
      </w:r>
      <w:r>
        <w:rPr>
          <w:rFonts w:ascii="Times New Roman" w:hAnsi="Arial"/>
          <w:noProof/>
          <w:sz w:val="24"/>
          <w:szCs w:val="24"/>
        </w:rPr>
        <w:t>o Preto - Universidade de S</w:t>
      </w:r>
      <w:r>
        <w:rPr>
          <w:rFonts w:ascii="Times New Roman" w:hAnsi="Arial"/>
          <w:noProof/>
          <w:sz w:val="24"/>
          <w:szCs w:val="24"/>
        </w:rPr>
        <w:t>ã</w:t>
      </w:r>
      <w:r>
        <w:rPr>
          <w:rFonts w:ascii="Times New Roman" w:hAnsi="Arial"/>
          <w:noProof/>
          <w:sz w:val="24"/>
          <w:szCs w:val="24"/>
        </w:rPr>
        <w:t>o Paulo</w:t>
      </w:r>
    </w:p>
    <w:p w:rsidR="00130D95" w:rsidRDefault="00130D95" w:rsidP="002D78DC">
      <w:pPr>
        <w:spacing w:after="0" w:line="360" w:lineRule="auto"/>
        <w:jc w:val="both"/>
      </w:pPr>
    </w:p>
    <w:p w:rsidR="00130D95" w:rsidRPr="00130D95" w:rsidRDefault="00130D95" w:rsidP="002D78DC">
      <w:pPr>
        <w:spacing w:after="0" w:line="360" w:lineRule="auto"/>
        <w:jc w:val="both"/>
      </w:pPr>
    </w:p>
    <w:p w:rsidR="00130D95" w:rsidRDefault="00130D95" w:rsidP="002D78DC">
      <w:pPr>
        <w:spacing w:after="0" w:line="360" w:lineRule="auto"/>
        <w:jc w:val="both"/>
        <w:rPr>
          <w:rFonts w:ascii="Times New Roman" w:hAnsi="Times New Roman" w:cs="Times New Roman"/>
          <w:b/>
          <w:sz w:val="24"/>
          <w:szCs w:val="24"/>
        </w:rPr>
      </w:pPr>
      <w:r w:rsidRPr="00130D95">
        <w:rPr>
          <w:rFonts w:ascii="Times New Roman" w:hAnsi="Times New Roman" w:cs="Times New Roman"/>
          <w:b/>
          <w:sz w:val="24"/>
          <w:szCs w:val="24"/>
        </w:rPr>
        <w:t>Resumo</w:t>
      </w:r>
    </w:p>
    <w:p w:rsidR="00130D95" w:rsidRPr="00130D95" w:rsidRDefault="00130D95" w:rsidP="002D78DC">
      <w:pPr>
        <w:spacing w:after="0" w:line="360" w:lineRule="auto"/>
        <w:jc w:val="both"/>
        <w:rPr>
          <w:rFonts w:ascii="Times New Roman" w:hAnsi="Times New Roman" w:cs="Times New Roman"/>
          <w:b/>
          <w:sz w:val="24"/>
          <w:szCs w:val="24"/>
        </w:rPr>
      </w:pPr>
    </w:p>
    <w:p w:rsidR="006B24A5" w:rsidRDefault="00130D95" w:rsidP="002D78DC">
      <w:pPr>
        <w:spacing w:after="0" w:line="360" w:lineRule="auto"/>
        <w:ind w:firstLine="708"/>
        <w:jc w:val="both"/>
        <w:rPr>
          <w:rFonts w:ascii="Times New Roman" w:hAnsi="Times New Roman"/>
          <w:noProof/>
          <w:sz w:val="24"/>
          <w:szCs w:val="24"/>
        </w:rPr>
      </w:pPr>
      <w:r w:rsidRPr="00D30FF9">
        <w:rPr>
          <w:rFonts w:ascii="Times New Roman" w:hAnsi="Times New Roman"/>
          <w:noProof/>
          <w:sz w:val="24"/>
          <w:szCs w:val="24"/>
        </w:rPr>
        <w:t>A clínica-escola desempenha importante papel na promoção da saúde pública: oferece atendimento qualificado a parte da população e proporciona ao graduando em Psicologia oportunidade de ter seus primeiros contatos na prática clínica profissional. É de suma importância que a clínica-escola apresente um serviço de recepção que dê conta de atender suas demandas, já que</w:t>
      </w:r>
      <w:r>
        <w:rPr>
          <w:rFonts w:ascii="Times New Roman" w:hAnsi="Times New Roman"/>
          <w:noProof/>
          <w:sz w:val="24"/>
          <w:szCs w:val="24"/>
        </w:rPr>
        <w:t>,</w:t>
      </w:r>
      <w:r w:rsidRPr="00D30FF9">
        <w:rPr>
          <w:rFonts w:ascii="Times New Roman" w:hAnsi="Times New Roman"/>
          <w:noProof/>
          <w:sz w:val="24"/>
          <w:szCs w:val="24"/>
        </w:rPr>
        <w:t xml:space="preserve"> por se tratar de um serviço aberto a toda a população, é grande. A triagem se responsabiliza por esta recepção e acolhimento, avaliando o paciente com a intenção de propor alternativas de encaminhamento coerentes com as necessidades destes e com o que o serviço pode oferecer. Este trabalho apresenta as atividades desenvolvidas no estágio “Processos clínicos em um serviço de Psicologia: da acolhida ao encaminhamento”, responsável pela recepção dos pacientes que procuram o Centro de Pesquisa e Psicologia Aplicada da FFCLRP-USP, trazendo um exemplo clínico. Neste estágio, o aluno, sob supervisão, realiza o processo de triagem: acolhe o paciente, tenta compreender a queixa e pensa em alternativas de encaminhamento. Além disso, há possibilidades de oferecer estratégias de ajuda pontuais, como psicoterapias breves ou grupos de apoio voltados para demandas específicas encontradas. No caso clínico descrito, a paciente Dolores, 54 anos, buscou atendimento psicológico devido a problemas conjugais e enfermidade do marido, sentindo-se sozinha e desanimada. Ela foi acolhida logo na primeira entrevista de triagem e, por trazer questões pontuais naquele momento de sua vida, foi-lhe sugerido Psicoterapia breve. Dolores foi atendida durante seis meses, pela estagiária que participou de sua triagem, mantendo o vínculo terapêutico inicial. Ao final do atendimento, a paciente relatou ter se sentido acolhida em suas necessidades, por ter </w:t>
      </w:r>
      <w:r w:rsidRPr="00D30FF9">
        <w:rPr>
          <w:rFonts w:ascii="Times New Roman" w:hAnsi="Times New Roman"/>
          <w:noProof/>
          <w:sz w:val="24"/>
          <w:szCs w:val="24"/>
        </w:rPr>
        <w:lastRenderedPageBreak/>
        <w:t>encontrado um espaço para falar sobre suas emoções, beneficiando-se com o atendimento psicoterapêutico proposto. Não houve a necessidade de prosseguir em atendimento mais longo. Com as atividades do estágio, o aluno/terapeuta pode conhecer diferentes tipos de demanda e de atuação clínica, enriquecendo sua formação em triagem e atendimento breve, aspectos importantes para os diferentes contextos no qual poderá atuar. Além disso, a clientela atendida é beneficiada, pois tem o tempo na fila de espera reduzido, sem deixar de receber um olhar cuidadoso às suas necessidades. Existe também a possibilidade de que queixas específicas sejam trabalhadas em menor espaço de tempo, trazendo auxílios à promoção de saúde.</w:t>
      </w:r>
    </w:p>
    <w:p w:rsidR="00130D95" w:rsidRDefault="00130D95" w:rsidP="002D78DC">
      <w:pPr>
        <w:spacing w:after="0" w:line="360" w:lineRule="auto"/>
        <w:ind w:firstLine="708"/>
        <w:jc w:val="both"/>
        <w:rPr>
          <w:rFonts w:ascii="Times New Roman" w:hAnsi="Times New Roman"/>
          <w:noProof/>
          <w:sz w:val="24"/>
          <w:szCs w:val="24"/>
        </w:rPr>
      </w:pPr>
    </w:p>
    <w:p w:rsidR="00130D95" w:rsidRPr="00130D95" w:rsidRDefault="00130D95" w:rsidP="002D78DC">
      <w:pPr>
        <w:spacing w:after="0" w:line="360" w:lineRule="auto"/>
        <w:jc w:val="both"/>
      </w:pPr>
      <w:r w:rsidRPr="00130D95">
        <w:rPr>
          <w:rFonts w:ascii="Times New Roman" w:hAnsi="Times New Roman"/>
          <w:b/>
          <w:noProof/>
          <w:sz w:val="24"/>
          <w:szCs w:val="24"/>
        </w:rPr>
        <w:t>Palavras-Chave</w:t>
      </w:r>
      <w:r>
        <w:rPr>
          <w:rFonts w:ascii="Times New Roman" w:hAnsi="Times New Roman"/>
          <w:noProof/>
          <w:sz w:val="24"/>
          <w:szCs w:val="24"/>
        </w:rPr>
        <w:t xml:space="preserve">: </w:t>
      </w:r>
      <w:r>
        <w:rPr>
          <w:rFonts w:ascii="Times New Roman" w:hAnsi="Times New Roman"/>
          <w:sz w:val="24"/>
          <w:szCs w:val="24"/>
        </w:rPr>
        <w:t>Triagem</w:t>
      </w:r>
      <w:r w:rsidR="00AE0E10">
        <w:rPr>
          <w:rFonts w:ascii="Times New Roman" w:hAnsi="Times New Roman"/>
          <w:sz w:val="24"/>
          <w:szCs w:val="24"/>
        </w:rPr>
        <w:t xml:space="preserve">; </w:t>
      </w:r>
      <w:r>
        <w:rPr>
          <w:rFonts w:ascii="Times New Roman" w:hAnsi="Times New Roman"/>
          <w:sz w:val="24"/>
          <w:szCs w:val="24"/>
        </w:rPr>
        <w:t>Estágios</w:t>
      </w:r>
      <w:r w:rsidR="00AE0E10">
        <w:rPr>
          <w:rFonts w:ascii="Times New Roman" w:hAnsi="Times New Roman"/>
          <w:sz w:val="24"/>
          <w:szCs w:val="24"/>
        </w:rPr>
        <w:t xml:space="preserve">; </w:t>
      </w:r>
      <w:r>
        <w:rPr>
          <w:rFonts w:ascii="Times New Roman" w:hAnsi="Times New Roman"/>
          <w:sz w:val="24"/>
          <w:szCs w:val="24"/>
        </w:rPr>
        <w:t>Estágios</w:t>
      </w:r>
      <w:r w:rsidR="00AE0E10">
        <w:rPr>
          <w:rFonts w:ascii="Times New Roman" w:hAnsi="Times New Roman"/>
          <w:sz w:val="24"/>
          <w:szCs w:val="24"/>
        </w:rPr>
        <w:t xml:space="preserve">; </w:t>
      </w:r>
      <w:r>
        <w:rPr>
          <w:rFonts w:ascii="Times New Roman" w:hAnsi="Times New Roman"/>
          <w:sz w:val="24"/>
          <w:szCs w:val="24"/>
        </w:rPr>
        <w:t>Clínica</w:t>
      </w:r>
      <w:r w:rsidR="00AE0E10">
        <w:rPr>
          <w:rFonts w:ascii="Times New Roman" w:hAnsi="Times New Roman"/>
          <w:sz w:val="24"/>
          <w:szCs w:val="24"/>
        </w:rPr>
        <w:t xml:space="preserve">-Escola; </w:t>
      </w:r>
      <w:r>
        <w:rPr>
          <w:rFonts w:ascii="Times New Roman" w:hAnsi="Times New Roman"/>
          <w:sz w:val="24"/>
          <w:szCs w:val="24"/>
        </w:rPr>
        <w:t xml:space="preserve">Psicoterapia </w:t>
      </w:r>
      <w:r w:rsidR="00AE0E10">
        <w:rPr>
          <w:rFonts w:ascii="Times New Roman" w:hAnsi="Times New Roman"/>
          <w:sz w:val="24"/>
          <w:szCs w:val="24"/>
        </w:rPr>
        <w:t xml:space="preserve">Breve; </w:t>
      </w:r>
      <w:r>
        <w:rPr>
          <w:rFonts w:ascii="Times New Roman" w:hAnsi="Times New Roman"/>
          <w:sz w:val="24"/>
          <w:szCs w:val="24"/>
        </w:rPr>
        <w:t>Saúde</w:t>
      </w:r>
    </w:p>
    <w:sectPr w:rsidR="00130D95" w:rsidRPr="00130D95" w:rsidSect="006B24A5">
      <w:footerReference w:type="default" r:id="rId7"/>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0D95" w:rsidRDefault="00130D95" w:rsidP="00130D95">
      <w:pPr>
        <w:spacing w:after="0" w:line="240" w:lineRule="auto"/>
      </w:pPr>
      <w:r>
        <w:separator/>
      </w:r>
    </w:p>
  </w:endnote>
  <w:endnote w:type="continuationSeparator" w:id="0">
    <w:p w:rsidR="00130D95" w:rsidRDefault="00130D95" w:rsidP="00130D9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745547"/>
      <w:docPartObj>
        <w:docPartGallery w:val="Page Numbers (Bottom of Page)"/>
        <w:docPartUnique/>
      </w:docPartObj>
    </w:sdtPr>
    <w:sdtEndPr>
      <w:rPr>
        <w:rFonts w:ascii="Times New Roman" w:hAnsi="Times New Roman" w:cs="Times New Roman"/>
        <w:sz w:val="24"/>
        <w:szCs w:val="24"/>
      </w:rPr>
    </w:sdtEndPr>
    <w:sdtContent>
      <w:p w:rsidR="00AE0E10" w:rsidRDefault="00AE0E10">
        <w:pPr>
          <w:pStyle w:val="Rodap"/>
          <w:jc w:val="right"/>
          <w:rPr>
            <w:rFonts w:ascii="Times New Roman" w:hAnsi="Times New Roman" w:cs="Times New Roman"/>
            <w:sz w:val="24"/>
            <w:szCs w:val="24"/>
          </w:rPr>
        </w:pPr>
      </w:p>
      <w:p w:rsidR="00130D95" w:rsidRPr="00130D95" w:rsidRDefault="0009083D">
        <w:pPr>
          <w:pStyle w:val="Rodap"/>
          <w:jc w:val="right"/>
          <w:rPr>
            <w:rFonts w:ascii="Times New Roman" w:hAnsi="Times New Roman" w:cs="Times New Roman"/>
            <w:sz w:val="24"/>
            <w:szCs w:val="24"/>
          </w:rPr>
        </w:pPr>
      </w:p>
    </w:sdtContent>
  </w:sdt>
  <w:p w:rsidR="00130D95" w:rsidRDefault="00130D95">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0D95" w:rsidRDefault="00130D95" w:rsidP="00130D95">
      <w:pPr>
        <w:spacing w:after="0" w:line="240" w:lineRule="auto"/>
      </w:pPr>
      <w:r>
        <w:separator/>
      </w:r>
    </w:p>
  </w:footnote>
  <w:footnote w:type="continuationSeparator" w:id="0">
    <w:p w:rsidR="00130D95" w:rsidRDefault="00130D95" w:rsidP="00130D9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425"/>
  <w:characterSpacingControl w:val="doNotCompress"/>
  <w:footnotePr>
    <w:footnote w:id="-1"/>
    <w:footnote w:id="0"/>
  </w:footnotePr>
  <w:endnotePr>
    <w:endnote w:id="-1"/>
    <w:endnote w:id="0"/>
  </w:endnotePr>
  <w:compat/>
  <w:rsids>
    <w:rsidRoot w:val="00130D95"/>
    <w:rsid w:val="0009083D"/>
    <w:rsid w:val="00130D95"/>
    <w:rsid w:val="002D78DC"/>
    <w:rsid w:val="006B24A5"/>
    <w:rsid w:val="00AE0E10"/>
    <w:rsid w:val="00AF411D"/>
    <w:rsid w:val="00DF7EE3"/>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24A5"/>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semiHidden/>
    <w:unhideWhenUsed/>
    <w:rsid w:val="00130D95"/>
    <w:pPr>
      <w:tabs>
        <w:tab w:val="center" w:pos="4252"/>
        <w:tab w:val="right" w:pos="8504"/>
      </w:tabs>
      <w:spacing w:after="0" w:line="240" w:lineRule="auto"/>
    </w:pPr>
  </w:style>
  <w:style w:type="character" w:customStyle="1" w:styleId="CabealhoChar">
    <w:name w:val="Cabeçalho Char"/>
    <w:basedOn w:val="Fontepargpadro"/>
    <w:link w:val="Cabealho"/>
    <w:uiPriority w:val="99"/>
    <w:semiHidden/>
    <w:rsid w:val="00130D95"/>
  </w:style>
  <w:style w:type="paragraph" w:styleId="Rodap">
    <w:name w:val="footer"/>
    <w:basedOn w:val="Normal"/>
    <w:link w:val="RodapChar"/>
    <w:uiPriority w:val="99"/>
    <w:unhideWhenUsed/>
    <w:rsid w:val="00130D95"/>
    <w:pPr>
      <w:tabs>
        <w:tab w:val="center" w:pos="4252"/>
        <w:tab w:val="right" w:pos="8504"/>
      </w:tabs>
      <w:spacing w:after="0" w:line="240" w:lineRule="auto"/>
    </w:pPr>
  </w:style>
  <w:style w:type="character" w:customStyle="1" w:styleId="RodapChar">
    <w:name w:val="Rodapé Char"/>
    <w:basedOn w:val="Fontepargpadro"/>
    <w:link w:val="Rodap"/>
    <w:uiPriority w:val="99"/>
    <w:rsid w:val="00130D9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181CC-C572-4F46-BA83-909B788E5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446</Words>
  <Characters>2414</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IMS</Company>
  <LinksUpToDate>false</LinksUpToDate>
  <CharactersWithSpaces>2855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amalia.montanini</dc:creator>
  <cp:keywords/>
  <dc:description/>
  <cp:lastModifiedBy>cpdadmin</cp:lastModifiedBy>
  <cp:revision>3</cp:revision>
  <dcterms:created xsi:type="dcterms:W3CDTF">2011-05-06T20:00:00Z</dcterms:created>
  <dcterms:modified xsi:type="dcterms:W3CDTF">2011-05-21T20:27:00Z</dcterms:modified>
</cp:coreProperties>
</file>